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DC" w:rsidRPr="00CC08DC" w:rsidRDefault="00CC08DC" w:rsidP="00CC08DC">
      <w:pPr>
        <w:spacing w:after="0" w:line="276"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02005E7C" wp14:editId="633568D4">
            <wp:simplePos x="0" y="0"/>
            <wp:positionH relativeFrom="column">
              <wp:posOffset>-66675</wp:posOffset>
            </wp:positionH>
            <wp:positionV relativeFrom="paragraph">
              <wp:posOffset>-180975</wp:posOffset>
            </wp:positionV>
            <wp:extent cx="704850" cy="809625"/>
            <wp:effectExtent l="19050" t="0" r="0" b="0"/>
            <wp:wrapNone/>
            <wp:docPr id="1" name="Picture 1" descr="Image result for government of pakis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pakistan logo"/>
                    <pic:cNvPicPr>
                      <a:picLocks noChangeAspect="1" noChangeArrowheads="1"/>
                    </pic:cNvPicPr>
                  </pic:nvPicPr>
                  <pic:blipFill>
                    <a:blip r:embed="rId4" cstate="print"/>
                    <a:srcRect/>
                    <a:stretch>
                      <a:fillRect/>
                    </a:stretch>
                  </pic:blipFill>
                  <pic:spPr bwMode="auto">
                    <a:xfrm>
                      <a:off x="0" y="0"/>
                      <a:ext cx="704850" cy="809625"/>
                    </a:xfrm>
                    <a:prstGeom prst="rect">
                      <a:avLst/>
                    </a:prstGeom>
                    <a:noFill/>
                    <a:ln w="9525">
                      <a:noFill/>
                      <a:miter lim="800000"/>
                      <a:headEnd/>
                      <a:tailEnd/>
                    </a:ln>
                  </pic:spPr>
                </pic:pic>
              </a:graphicData>
            </a:graphic>
          </wp:anchor>
        </w:drawing>
      </w:r>
      <w:r w:rsidRPr="00CC08DC">
        <w:rPr>
          <w:rFonts w:ascii="Times New Roman" w:eastAsia="Calibri" w:hAnsi="Times New Roman" w:cs="Times New Roman"/>
          <w:b/>
          <w:sz w:val="28"/>
          <w:szCs w:val="28"/>
          <w:lang w:val="en-GB"/>
        </w:rPr>
        <w:t>Government of Pakistan</w:t>
      </w:r>
    </w:p>
    <w:p w:rsidR="00CC08DC" w:rsidRPr="00CC08DC" w:rsidRDefault="00CC08DC" w:rsidP="00CC08DC">
      <w:pPr>
        <w:spacing w:after="0" w:line="276"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Ministry of Science &amp; Technology</w:t>
      </w:r>
    </w:p>
    <w:p w:rsidR="00CC08DC" w:rsidRPr="00CC08DC" w:rsidRDefault="00CC08DC" w:rsidP="00CC08DC">
      <w:pPr>
        <w:spacing w:after="200" w:line="276" w:lineRule="auto"/>
        <w:jc w:val="center"/>
        <w:rPr>
          <w:rFonts w:ascii="Times New Roman" w:eastAsia="Calibri" w:hAnsi="Times New Roman" w:cs="Times New Roman"/>
          <w:b/>
          <w:sz w:val="2"/>
          <w:szCs w:val="28"/>
          <w:lang w:val="en-GB"/>
        </w:rPr>
      </w:pPr>
    </w:p>
    <w:p w:rsidR="00CC08DC" w:rsidRPr="00CC08DC" w:rsidRDefault="00CC08DC" w:rsidP="00CC08DC">
      <w:pPr>
        <w:spacing w:after="0" w:line="276"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Vacancy Announcement</w:t>
      </w:r>
    </w:p>
    <w:p w:rsidR="00CC08DC" w:rsidRPr="00CC08DC" w:rsidRDefault="00CC08DC" w:rsidP="00CC08DC">
      <w:pPr>
        <w:spacing w:after="0" w:line="276"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Rector, COMSATS University Islamabad</w:t>
      </w:r>
    </w:p>
    <w:p w:rsidR="00CC08DC" w:rsidRPr="00CC08DC" w:rsidRDefault="00CC08DC" w:rsidP="00CC08DC">
      <w:pPr>
        <w:spacing w:after="0" w:line="276" w:lineRule="auto"/>
        <w:jc w:val="center"/>
        <w:rPr>
          <w:rFonts w:ascii="Times New Roman" w:eastAsia="Calibri" w:hAnsi="Times New Roman" w:cs="Times New Roman"/>
          <w:b/>
          <w:sz w:val="28"/>
          <w:szCs w:val="28"/>
          <w:lang w:val="en-GB"/>
        </w:rPr>
      </w:pPr>
    </w:p>
    <w:p w:rsidR="00CC08DC" w:rsidRPr="00CC08DC" w:rsidRDefault="00CC08DC" w:rsidP="00CC08DC">
      <w:pPr>
        <w:spacing w:after="0" w:line="276" w:lineRule="auto"/>
        <w:jc w:val="center"/>
        <w:rPr>
          <w:rFonts w:ascii="Times New Roman" w:eastAsia="Calibri" w:hAnsi="Times New Roman" w:cs="Times New Roman"/>
          <w:b/>
          <w:sz w:val="4"/>
          <w:szCs w:val="28"/>
          <w:lang w:val="en-GB"/>
        </w:rPr>
      </w:pPr>
    </w:p>
    <w:tbl>
      <w:tblPr>
        <w:tblStyle w:val="TableGrid1"/>
        <w:tblW w:w="0" w:type="auto"/>
        <w:tblLook w:val="04A0" w:firstRow="1" w:lastRow="0" w:firstColumn="1" w:lastColumn="0" w:noHBand="0" w:noVBand="1"/>
      </w:tblPr>
      <w:tblGrid>
        <w:gridCol w:w="9592"/>
      </w:tblGrid>
      <w:tr w:rsidR="00CC08DC" w:rsidRPr="00CC08DC" w:rsidTr="006E45BD">
        <w:tc>
          <w:tcPr>
            <w:tcW w:w="9592" w:type="dxa"/>
          </w:tcPr>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b/>
                <w:sz w:val="28"/>
                <w:szCs w:val="28"/>
                <w:u w:val="single"/>
              </w:rPr>
              <w:t>Introduction</w:t>
            </w:r>
            <w:r w:rsidRPr="00CC08DC">
              <w:rPr>
                <w:rFonts w:ascii="Times New Roman" w:eastAsia="Calibri" w:hAnsi="Times New Roman" w:cs="Times New Roman"/>
                <w:sz w:val="28"/>
                <w:szCs w:val="28"/>
              </w:rPr>
              <w:t>:</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 xml:space="preserve">COMSATS University Islamabad (CUI) is a federally chartered fast-growing research-based University of Pakistan. With the main campus in Islamabad, its satellite campuses are in Abbottabad, </w:t>
            </w:r>
            <w:proofErr w:type="spellStart"/>
            <w:r w:rsidRPr="00CC08DC">
              <w:rPr>
                <w:rFonts w:ascii="Times New Roman" w:eastAsia="Calibri" w:hAnsi="Times New Roman" w:cs="Times New Roman"/>
                <w:sz w:val="28"/>
                <w:szCs w:val="28"/>
              </w:rPr>
              <w:t>Attock</w:t>
            </w:r>
            <w:proofErr w:type="spellEnd"/>
            <w:r w:rsidRPr="00CC08DC">
              <w:rPr>
                <w:rFonts w:ascii="Times New Roman" w:eastAsia="Calibri" w:hAnsi="Times New Roman" w:cs="Times New Roman"/>
                <w:sz w:val="28"/>
                <w:szCs w:val="28"/>
              </w:rPr>
              <w:t xml:space="preserve">, Lahore, </w:t>
            </w:r>
            <w:proofErr w:type="spellStart"/>
            <w:r w:rsidRPr="00CC08DC">
              <w:rPr>
                <w:rFonts w:ascii="Times New Roman" w:eastAsia="Calibri" w:hAnsi="Times New Roman" w:cs="Times New Roman"/>
                <w:sz w:val="28"/>
                <w:szCs w:val="28"/>
              </w:rPr>
              <w:t>Sahiwal</w:t>
            </w:r>
            <w:proofErr w:type="spellEnd"/>
            <w:r w:rsidRPr="00CC08DC">
              <w:rPr>
                <w:rFonts w:ascii="Times New Roman" w:eastAsia="Calibri" w:hAnsi="Times New Roman" w:cs="Times New Roman"/>
                <w:sz w:val="28"/>
                <w:szCs w:val="28"/>
              </w:rPr>
              <w:t xml:space="preserve">, </w:t>
            </w:r>
            <w:proofErr w:type="spellStart"/>
            <w:r w:rsidRPr="00CC08DC">
              <w:rPr>
                <w:rFonts w:ascii="Times New Roman" w:eastAsia="Calibri" w:hAnsi="Times New Roman" w:cs="Times New Roman"/>
                <w:sz w:val="28"/>
                <w:szCs w:val="28"/>
              </w:rPr>
              <w:t>Vehari</w:t>
            </w:r>
            <w:proofErr w:type="spellEnd"/>
            <w:r w:rsidRPr="00CC08DC">
              <w:rPr>
                <w:rFonts w:ascii="Times New Roman" w:eastAsia="Calibri" w:hAnsi="Times New Roman" w:cs="Times New Roman"/>
                <w:sz w:val="28"/>
                <w:szCs w:val="28"/>
              </w:rPr>
              <w:t xml:space="preserve"> and </w:t>
            </w:r>
            <w:proofErr w:type="spellStart"/>
            <w:r w:rsidRPr="00CC08DC">
              <w:rPr>
                <w:rFonts w:ascii="Times New Roman" w:eastAsia="Calibri" w:hAnsi="Times New Roman" w:cs="Times New Roman"/>
                <w:sz w:val="28"/>
                <w:szCs w:val="28"/>
              </w:rPr>
              <w:t>Wah</w:t>
            </w:r>
            <w:proofErr w:type="spellEnd"/>
            <w:r w:rsidRPr="00CC08DC">
              <w:rPr>
                <w:rFonts w:ascii="Times New Roman" w:eastAsia="Calibri" w:hAnsi="Times New Roman" w:cs="Times New Roman"/>
                <w:sz w:val="28"/>
                <w:szCs w:val="28"/>
              </w:rPr>
              <w:t>. COMSATS University Islamabad also has a virtual campus.</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COMSATS seeks an eminent academician or distinguished administrator for the position of Rector who will bring inspirational and affective leadership to this growing, dynamic university. Candidates for the position will be expected to demonstrate a passion for research and education management evidenced through their own track record in academic leadership.</w:t>
            </w:r>
          </w:p>
        </w:tc>
      </w:tr>
      <w:tr w:rsidR="00CC08DC" w:rsidRPr="00CC08DC" w:rsidTr="006E45BD">
        <w:tc>
          <w:tcPr>
            <w:tcW w:w="9592" w:type="dxa"/>
          </w:tcPr>
          <w:p w:rsidR="00CC08DC" w:rsidRPr="00CC08DC" w:rsidRDefault="00CC08DC" w:rsidP="00CC08DC">
            <w:pPr>
              <w:autoSpaceDE w:val="0"/>
              <w:autoSpaceDN w:val="0"/>
              <w:adjustRightInd w:val="0"/>
              <w:jc w:val="both"/>
              <w:rPr>
                <w:rFonts w:ascii="Times New Roman" w:eastAsia="Calibri" w:hAnsi="Times New Roman" w:cs="Times New Roman"/>
                <w:b/>
                <w:sz w:val="28"/>
                <w:szCs w:val="28"/>
                <w:u w:val="single"/>
              </w:rPr>
            </w:pPr>
            <w:r w:rsidRPr="00CC08DC">
              <w:rPr>
                <w:rFonts w:ascii="Times New Roman" w:eastAsia="Calibri" w:hAnsi="Times New Roman" w:cs="Times New Roman"/>
                <w:b/>
                <w:sz w:val="28"/>
                <w:szCs w:val="28"/>
                <w:u w:val="single"/>
              </w:rPr>
              <w:t>Responsibilities:</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 xml:space="preserve">The Rector provides leadership to the university’s core functions of academics, administration, </w:t>
            </w:r>
            <w:proofErr w:type="gramStart"/>
            <w:r w:rsidRPr="00CC08DC">
              <w:rPr>
                <w:rFonts w:ascii="Times New Roman" w:eastAsia="Calibri" w:hAnsi="Times New Roman" w:cs="Times New Roman"/>
                <w:sz w:val="28"/>
                <w:szCs w:val="28"/>
              </w:rPr>
              <w:t>research</w:t>
            </w:r>
            <w:proofErr w:type="gramEnd"/>
            <w:r w:rsidRPr="00CC08DC">
              <w:rPr>
                <w:rFonts w:ascii="Times New Roman" w:eastAsia="Calibri" w:hAnsi="Times New Roman" w:cs="Times New Roman"/>
                <w:sz w:val="28"/>
                <w:szCs w:val="28"/>
              </w:rPr>
              <w:t xml:space="preserve"> and resource mobilization and presides over the university’s strategic operations and development activities. </w:t>
            </w:r>
            <w:proofErr w:type="gramStart"/>
            <w:r w:rsidRPr="00CC08DC">
              <w:rPr>
                <w:rFonts w:ascii="Times New Roman" w:eastAsia="Calibri" w:hAnsi="Times New Roman" w:cs="Times New Roman"/>
                <w:sz w:val="28"/>
                <w:szCs w:val="28"/>
              </w:rPr>
              <w:t>S(</w:t>
            </w:r>
            <w:proofErr w:type="gramEnd"/>
            <w:r w:rsidRPr="00CC08DC">
              <w:rPr>
                <w:rFonts w:ascii="Times New Roman" w:eastAsia="Calibri" w:hAnsi="Times New Roman" w:cs="Times New Roman"/>
                <w:sz w:val="28"/>
                <w:szCs w:val="28"/>
              </w:rPr>
              <w:t>he) will represent in the university’s governing body where all major decisions affecting the University are taken and</w:t>
            </w:r>
            <w:r w:rsidR="005F6A8F">
              <w:rPr>
                <w:rFonts w:ascii="Times New Roman" w:eastAsia="Calibri" w:hAnsi="Times New Roman" w:cs="Times New Roman"/>
                <w:sz w:val="28"/>
                <w:szCs w:val="28"/>
              </w:rPr>
              <w:t xml:space="preserve"> through its Senate</w:t>
            </w:r>
            <w:r w:rsidRPr="00CC08DC">
              <w:rPr>
                <w:rFonts w:ascii="Times New Roman" w:eastAsia="Calibri" w:hAnsi="Times New Roman" w:cs="Times New Roman"/>
                <w:sz w:val="28"/>
                <w:szCs w:val="28"/>
              </w:rPr>
              <w:t xml:space="preserve"> will report to the Chancellor of the University. The Rector will also represent the university to multiple stakeholders and at high pro</w:t>
            </w:r>
            <w:r w:rsidRPr="00CC08DC">
              <w:rPr>
                <w:rFonts w:ascii="Times New Roman" w:eastAsia="Calibri" w:hAnsi="Times New Roman" w:cs="Times New Roman"/>
                <w:sz w:val="28"/>
                <w:szCs w:val="28"/>
              </w:rPr>
              <w:softHyphen/>
            </w:r>
            <w:r w:rsidR="005F6A8F">
              <w:rPr>
                <w:rFonts w:ascii="Times New Roman" w:eastAsia="Calibri" w:hAnsi="Times New Roman" w:cs="Times New Roman"/>
                <w:sz w:val="28"/>
                <w:szCs w:val="28"/>
              </w:rPr>
              <w:t>fi</w:t>
            </w:r>
            <w:r w:rsidRPr="00CC08DC">
              <w:rPr>
                <w:rFonts w:ascii="Times New Roman" w:eastAsia="Calibri" w:hAnsi="Times New Roman" w:cs="Times New Roman"/>
                <w:sz w:val="28"/>
                <w:szCs w:val="28"/>
              </w:rPr>
              <w:t xml:space="preserve">le events. </w:t>
            </w:r>
            <w:proofErr w:type="gramStart"/>
            <w:r w:rsidRPr="00CC08DC">
              <w:rPr>
                <w:rFonts w:ascii="Times New Roman" w:eastAsia="Calibri" w:hAnsi="Times New Roman" w:cs="Times New Roman"/>
                <w:sz w:val="28"/>
                <w:szCs w:val="28"/>
              </w:rPr>
              <w:t>S(</w:t>
            </w:r>
            <w:proofErr w:type="gramEnd"/>
            <w:r w:rsidRPr="00CC08DC">
              <w:rPr>
                <w:rFonts w:ascii="Times New Roman" w:eastAsia="Calibri" w:hAnsi="Times New Roman" w:cs="Times New Roman"/>
                <w:sz w:val="28"/>
                <w:szCs w:val="28"/>
              </w:rPr>
              <w:t>he) is expected to lead the growth of the university through scholarships in cutting-edge research and improve the academic standing of the institution.</w:t>
            </w:r>
          </w:p>
        </w:tc>
      </w:tr>
      <w:tr w:rsidR="00CC08DC" w:rsidRPr="00CC08DC" w:rsidTr="006E45BD">
        <w:tc>
          <w:tcPr>
            <w:tcW w:w="9592" w:type="dxa"/>
          </w:tcPr>
          <w:p w:rsidR="00CC08DC" w:rsidRPr="00CC08DC" w:rsidRDefault="00CC08DC" w:rsidP="00CC08DC">
            <w:pPr>
              <w:autoSpaceDE w:val="0"/>
              <w:autoSpaceDN w:val="0"/>
              <w:adjustRightInd w:val="0"/>
              <w:rPr>
                <w:rFonts w:ascii="Times New Roman" w:eastAsia="Calibri" w:hAnsi="Times New Roman" w:cs="Times New Roman"/>
                <w:sz w:val="28"/>
                <w:szCs w:val="28"/>
              </w:rPr>
            </w:pPr>
            <w:r w:rsidRPr="00CC08DC">
              <w:rPr>
                <w:rFonts w:ascii="Times New Roman" w:eastAsia="Calibri" w:hAnsi="Times New Roman" w:cs="Times New Roman"/>
                <w:b/>
                <w:sz w:val="28"/>
                <w:szCs w:val="28"/>
                <w:u w:val="single"/>
              </w:rPr>
              <w:t>Position Recruitments</w:t>
            </w:r>
            <w:r w:rsidRPr="00CC08DC">
              <w:rPr>
                <w:rFonts w:ascii="Times New Roman" w:eastAsia="Calibri" w:hAnsi="Times New Roman" w:cs="Times New Roman"/>
                <w:sz w:val="28"/>
                <w:szCs w:val="28"/>
              </w:rPr>
              <w:t>:</w:t>
            </w:r>
          </w:p>
          <w:p w:rsidR="00CC08DC" w:rsidRPr="00CC08DC" w:rsidRDefault="00CC08DC" w:rsidP="00CC08DC">
            <w:pPr>
              <w:autoSpaceDE w:val="0"/>
              <w:autoSpaceDN w:val="0"/>
              <w:adjustRightInd w:val="0"/>
              <w:rPr>
                <w:rFonts w:ascii="Times New Roman" w:eastAsia="Calibri" w:hAnsi="Times New Roman" w:cs="Times New Roman"/>
                <w:sz w:val="28"/>
                <w:szCs w:val="28"/>
              </w:rPr>
            </w:pPr>
          </w:p>
          <w:p w:rsidR="00CC08DC" w:rsidRPr="00CC08DC" w:rsidRDefault="00CC08DC" w:rsidP="00CC08DC">
            <w:pPr>
              <w:autoSpaceDE w:val="0"/>
              <w:autoSpaceDN w:val="0"/>
              <w:adjustRightInd w:val="0"/>
              <w:rPr>
                <w:rFonts w:ascii="Times New Roman" w:eastAsia="Calibri" w:hAnsi="Times New Roman" w:cs="Times New Roman"/>
                <w:sz w:val="28"/>
                <w:szCs w:val="28"/>
              </w:rPr>
            </w:pPr>
            <w:proofErr w:type="gramStart"/>
            <w:r w:rsidRPr="00CC08DC">
              <w:rPr>
                <w:rFonts w:ascii="Times New Roman" w:eastAsia="Calibri" w:hAnsi="Times New Roman" w:cs="Times New Roman"/>
                <w:sz w:val="28"/>
                <w:szCs w:val="28"/>
              </w:rPr>
              <w:t>1.Demonstrated</w:t>
            </w:r>
            <w:proofErr w:type="gramEnd"/>
            <w:r w:rsidRPr="00CC08DC">
              <w:rPr>
                <w:rFonts w:ascii="Times New Roman" w:eastAsia="Calibri" w:hAnsi="Times New Roman" w:cs="Times New Roman"/>
                <w:sz w:val="28"/>
                <w:szCs w:val="28"/>
              </w:rPr>
              <w:t xml:space="preserve"> leadership experience at a similar level from one or more internationally recognized academic institution(s) of higher learning.</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2. Eminent academic or distinguished administrator with a proven track record of institution building, attaining academic excellence and management acumen.</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 xml:space="preserve">3. </w:t>
            </w:r>
            <w:r w:rsidR="005F6A8F">
              <w:rPr>
                <w:rFonts w:ascii="Times New Roman" w:eastAsia="Calibri" w:hAnsi="Times New Roman" w:cs="Times New Roman"/>
                <w:sz w:val="28"/>
                <w:szCs w:val="28"/>
              </w:rPr>
              <w:t>P</w:t>
            </w:r>
            <w:r w:rsidRPr="00CC08DC">
              <w:rPr>
                <w:rFonts w:ascii="Times New Roman" w:eastAsia="Calibri" w:hAnsi="Times New Roman" w:cs="Times New Roman"/>
                <w:sz w:val="28"/>
                <w:szCs w:val="28"/>
              </w:rPr>
              <w:t>referably a PhD degree or equivalent qualifications recognized by the Higher Education Commission, Pakistan.</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4. The applicant must have professional standing supported by research, publications and an affective administrative governance record.</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5. The applicant is expected to demonstrate a deep understanding of higher education issues including pedagogy, quality assurance, research and development and its impact on economy, the development of human resources, resources mobilization as well as a constructive interaction with diverse communities.</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6. The applicant must not be more than 65 years of age on the last date of submitting the application.</w:t>
            </w:r>
          </w:p>
        </w:tc>
      </w:tr>
      <w:tr w:rsidR="00CC08DC" w:rsidRPr="00CC08DC" w:rsidTr="006E45BD">
        <w:tc>
          <w:tcPr>
            <w:tcW w:w="9592" w:type="dxa"/>
          </w:tcPr>
          <w:p w:rsidR="00CC08DC" w:rsidRPr="00CC08DC" w:rsidRDefault="00CC08DC" w:rsidP="00CC08DC">
            <w:pPr>
              <w:autoSpaceDE w:val="0"/>
              <w:autoSpaceDN w:val="0"/>
              <w:adjustRightInd w:val="0"/>
              <w:jc w:val="both"/>
              <w:rPr>
                <w:rFonts w:ascii="Times New Roman" w:eastAsia="Calibri" w:hAnsi="Times New Roman" w:cs="Times New Roman"/>
                <w:b/>
                <w:sz w:val="28"/>
                <w:szCs w:val="28"/>
                <w:u w:val="single"/>
              </w:rPr>
            </w:pPr>
            <w:r w:rsidRPr="00CC08DC">
              <w:rPr>
                <w:rFonts w:ascii="Times New Roman" w:eastAsia="Calibri" w:hAnsi="Times New Roman" w:cs="Times New Roman"/>
                <w:b/>
                <w:sz w:val="28"/>
                <w:szCs w:val="28"/>
                <w:u w:val="single"/>
              </w:rPr>
              <w:t>Terms of Appointment:</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The Rector shall be appointed by the Chancellor for a tenure of fi</w:t>
            </w:r>
            <w:r w:rsidRPr="00CC08DC">
              <w:rPr>
                <w:rFonts w:ascii="Times New Roman" w:eastAsia="Calibri" w:hAnsi="Times New Roman" w:cs="Times New Roman"/>
                <w:sz w:val="28"/>
                <w:szCs w:val="28"/>
              </w:rPr>
              <w:softHyphen/>
              <w:t>ve years on such terms and conditions and salary package as prescribed by the relevant statutes.</w:t>
            </w:r>
          </w:p>
        </w:tc>
      </w:tr>
      <w:tr w:rsidR="00CC08DC" w:rsidRPr="00CC08DC" w:rsidTr="006E45BD">
        <w:tc>
          <w:tcPr>
            <w:tcW w:w="9592" w:type="dxa"/>
          </w:tcPr>
          <w:p w:rsidR="00CC08DC" w:rsidRPr="00CC08DC" w:rsidRDefault="00CC08DC" w:rsidP="00CC08DC">
            <w:pPr>
              <w:autoSpaceDE w:val="0"/>
              <w:autoSpaceDN w:val="0"/>
              <w:adjustRightInd w:val="0"/>
              <w:jc w:val="both"/>
              <w:rPr>
                <w:rFonts w:ascii="Times New Roman" w:eastAsia="Calibri" w:hAnsi="Times New Roman" w:cs="Times New Roman"/>
                <w:b/>
                <w:sz w:val="28"/>
                <w:szCs w:val="28"/>
              </w:rPr>
            </w:pPr>
            <w:r w:rsidRPr="00CC08DC">
              <w:rPr>
                <w:rFonts w:ascii="Times New Roman" w:eastAsia="Calibri" w:hAnsi="Times New Roman" w:cs="Times New Roman"/>
                <w:b/>
                <w:sz w:val="28"/>
                <w:szCs w:val="28"/>
                <w:u w:val="single"/>
              </w:rPr>
              <w:lastRenderedPageBreak/>
              <w:t>Other Considerations</w:t>
            </w:r>
            <w:r w:rsidRPr="00CC08DC">
              <w:rPr>
                <w:rFonts w:ascii="Times New Roman" w:eastAsia="Calibri" w:hAnsi="Times New Roman" w:cs="Times New Roman"/>
                <w:b/>
                <w:sz w:val="28"/>
                <w:szCs w:val="28"/>
              </w:rPr>
              <w:t>:</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1. Those already in Government /Semi Government service are required to apply through proper</w:t>
            </w:r>
            <w:r>
              <w:rPr>
                <w:rFonts w:ascii="Times New Roman" w:eastAsia="Calibri" w:hAnsi="Times New Roman" w:cs="Times New Roman"/>
                <w:sz w:val="28"/>
                <w:szCs w:val="28"/>
              </w:rPr>
              <w:t xml:space="preserve"> </w:t>
            </w:r>
            <w:r w:rsidRPr="00CC08DC">
              <w:rPr>
                <w:rFonts w:ascii="Times New Roman" w:eastAsia="Calibri" w:hAnsi="Times New Roman" w:cs="Times New Roman"/>
                <w:sz w:val="28"/>
                <w:szCs w:val="28"/>
              </w:rPr>
              <w:t>channel.</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2. Pakistanis in leadership positions in leading universities and colleges overseas are especially</w:t>
            </w:r>
            <w:r>
              <w:rPr>
                <w:rFonts w:ascii="Times New Roman" w:eastAsia="Calibri" w:hAnsi="Times New Roman" w:cs="Times New Roman"/>
                <w:sz w:val="28"/>
                <w:szCs w:val="28"/>
              </w:rPr>
              <w:t xml:space="preserve"> </w:t>
            </w:r>
            <w:r w:rsidRPr="00CC08DC">
              <w:rPr>
                <w:rFonts w:ascii="Times New Roman" w:eastAsia="Calibri" w:hAnsi="Times New Roman" w:cs="Times New Roman"/>
                <w:sz w:val="28"/>
                <w:szCs w:val="28"/>
              </w:rPr>
              <w:t>encouraged to apply.</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3. A complete list of academic research and other relevant publications are expected.</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4. Short-listed candidates will be contacted for one or more interviews.</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5. True copies of all submissions will be required from those who are short-listed.</w:t>
            </w:r>
          </w:p>
        </w:tc>
      </w:tr>
      <w:tr w:rsidR="00CC08DC" w:rsidRPr="00CC08DC" w:rsidTr="006E45BD">
        <w:tc>
          <w:tcPr>
            <w:tcW w:w="9592" w:type="dxa"/>
          </w:tcPr>
          <w:p w:rsidR="00CC08DC" w:rsidRPr="00CC08DC" w:rsidRDefault="00CC08DC" w:rsidP="00CC08DC">
            <w:pPr>
              <w:autoSpaceDE w:val="0"/>
              <w:autoSpaceDN w:val="0"/>
              <w:adjustRightInd w:val="0"/>
              <w:rPr>
                <w:rFonts w:ascii="Times New Roman" w:eastAsia="Calibri" w:hAnsi="Times New Roman" w:cs="Times New Roman"/>
                <w:sz w:val="28"/>
                <w:szCs w:val="28"/>
              </w:rPr>
            </w:pPr>
            <w:r w:rsidRPr="00CC08DC">
              <w:rPr>
                <w:rFonts w:ascii="Times New Roman" w:eastAsia="Calibri" w:hAnsi="Times New Roman" w:cs="Times New Roman"/>
                <w:b/>
                <w:sz w:val="28"/>
                <w:szCs w:val="28"/>
                <w:u w:val="single"/>
              </w:rPr>
              <w:t>Requirements</w:t>
            </w:r>
            <w:r w:rsidRPr="00CC08DC">
              <w:rPr>
                <w:rFonts w:ascii="Times New Roman" w:eastAsia="Calibri" w:hAnsi="Times New Roman" w:cs="Times New Roman"/>
                <w:sz w:val="28"/>
                <w:szCs w:val="28"/>
              </w:rPr>
              <w:t>:</w:t>
            </w:r>
          </w:p>
          <w:p w:rsidR="00CC08DC" w:rsidRPr="00CC08DC" w:rsidRDefault="00CC08DC" w:rsidP="00CC08DC">
            <w:pPr>
              <w:autoSpaceDE w:val="0"/>
              <w:autoSpaceDN w:val="0"/>
              <w:adjustRightInd w:val="0"/>
              <w:rPr>
                <w:rFonts w:ascii="Times New Roman" w:eastAsia="Calibri" w:hAnsi="Times New Roman" w:cs="Times New Roman"/>
                <w:sz w:val="28"/>
                <w:szCs w:val="28"/>
              </w:rPr>
            </w:pPr>
          </w:p>
          <w:p w:rsidR="00CC08DC" w:rsidRPr="00CC08DC" w:rsidRDefault="00CC08DC" w:rsidP="00CC08DC">
            <w:pPr>
              <w:autoSpaceDE w:val="0"/>
              <w:autoSpaceDN w:val="0"/>
              <w:adjustRightInd w:val="0"/>
              <w:rPr>
                <w:rFonts w:ascii="Times New Roman" w:eastAsia="Calibri" w:hAnsi="Times New Roman" w:cs="Times New Roman"/>
                <w:sz w:val="28"/>
                <w:szCs w:val="28"/>
              </w:rPr>
            </w:pPr>
            <w:r w:rsidRPr="00CC08DC">
              <w:rPr>
                <w:rFonts w:ascii="Times New Roman" w:eastAsia="Calibri" w:hAnsi="Times New Roman" w:cs="Times New Roman"/>
                <w:sz w:val="28"/>
                <w:szCs w:val="28"/>
              </w:rPr>
              <w:t xml:space="preserve">1. </w:t>
            </w:r>
            <w:r w:rsidR="005F6A8F">
              <w:rPr>
                <w:rFonts w:ascii="Times New Roman" w:eastAsia="Calibri" w:hAnsi="Times New Roman" w:cs="Times New Roman"/>
                <w:sz w:val="28"/>
                <w:szCs w:val="28"/>
              </w:rPr>
              <w:t>A</w:t>
            </w:r>
            <w:r w:rsidRPr="00CC08DC">
              <w:rPr>
                <w:rFonts w:ascii="Times New Roman" w:eastAsia="Calibri" w:hAnsi="Times New Roman" w:cs="Times New Roman"/>
                <w:sz w:val="28"/>
                <w:szCs w:val="28"/>
              </w:rPr>
              <w:t xml:space="preserve"> full Curriculum Vitae and attested/ certifi</w:t>
            </w:r>
            <w:r w:rsidRPr="00CC08DC">
              <w:rPr>
                <w:rFonts w:ascii="Times New Roman" w:eastAsia="Calibri" w:hAnsi="Times New Roman" w:cs="Times New Roman"/>
                <w:sz w:val="28"/>
                <w:szCs w:val="28"/>
              </w:rPr>
              <w:softHyphen/>
              <w:t>ed copies of all the degrees, certi</w:t>
            </w:r>
            <w:r w:rsidRPr="00CC08DC">
              <w:rPr>
                <w:rFonts w:ascii="Times New Roman" w:eastAsia="Calibri" w:hAnsi="Times New Roman" w:cs="Times New Roman"/>
                <w:sz w:val="28"/>
                <w:szCs w:val="28"/>
              </w:rPr>
              <w:softHyphen/>
              <w:t>ficates and</w:t>
            </w:r>
            <w:r>
              <w:rPr>
                <w:rFonts w:ascii="Times New Roman" w:eastAsia="Calibri" w:hAnsi="Times New Roman" w:cs="Times New Roman"/>
                <w:sz w:val="28"/>
                <w:szCs w:val="28"/>
              </w:rPr>
              <w:t xml:space="preserve"> </w:t>
            </w:r>
            <w:r w:rsidR="005F6A8F">
              <w:rPr>
                <w:rFonts w:ascii="Times New Roman" w:eastAsia="Calibri" w:hAnsi="Times New Roman" w:cs="Times New Roman"/>
                <w:sz w:val="28"/>
                <w:szCs w:val="28"/>
              </w:rPr>
              <w:t xml:space="preserve">testimonials. </w:t>
            </w:r>
            <w:bookmarkStart w:id="0" w:name="_GoBack"/>
            <w:bookmarkEnd w:id="0"/>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r w:rsidRPr="00CC08DC">
              <w:rPr>
                <w:rFonts w:ascii="Times New Roman" w:eastAsia="Calibri" w:hAnsi="Times New Roman" w:cs="Times New Roman"/>
                <w:sz w:val="28"/>
                <w:szCs w:val="28"/>
              </w:rPr>
              <w:t>2. A letter of Intent by the candidate in no more than 500 words, that outlines a vision statement</w:t>
            </w:r>
            <w:r>
              <w:rPr>
                <w:rFonts w:ascii="Times New Roman" w:eastAsia="Calibri" w:hAnsi="Times New Roman" w:cs="Times New Roman"/>
                <w:sz w:val="28"/>
                <w:szCs w:val="28"/>
              </w:rPr>
              <w:t xml:space="preserve"> </w:t>
            </w:r>
            <w:r w:rsidRPr="00CC08DC">
              <w:rPr>
                <w:rFonts w:ascii="Times New Roman" w:eastAsia="Calibri" w:hAnsi="Times New Roman" w:cs="Times New Roman"/>
                <w:sz w:val="28"/>
                <w:szCs w:val="28"/>
              </w:rPr>
              <w:t>supporting the development, sustenance and growth of CUI.</w:t>
            </w:r>
          </w:p>
          <w:p w:rsidR="00CC08DC" w:rsidRDefault="00CC08DC" w:rsidP="00CC08DC">
            <w:pPr>
              <w:autoSpaceDE w:val="0"/>
              <w:autoSpaceDN w:val="0"/>
              <w:adjustRightInd w:val="0"/>
              <w:rPr>
                <w:rFonts w:ascii="Times New Roman" w:eastAsia="Calibri" w:hAnsi="Times New Roman" w:cs="Times New Roman"/>
                <w:sz w:val="28"/>
                <w:szCs w:val="28"/>
              </w:rPr>
            </w:pPr>
            <w:r w:rsidRPr="00CC08DC">
              <w:rPr>
                <w:rFonts w:ascii="Times New Roman" w:eastAsia="Calibri" w:hAnsi="Times New Roman" w:cs="Times New Roman"/>
                <w:sz w:val="28"/>
                <w:szCs w:val="28"/>
              </w:rPr>
              <w:t>3. Names of three referees and their contact details.</w:t>
            </w:r>
          </w:p>
          <w:p w:rsidR="006E45BD" w:rsidRPr="00CC08DC" w:rsidRDefault="006E45BD" w:rsidP="00CC08DC">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4. Last date for submission of application, complete in all respects must be reached on the given address before </w:t>
            </w:r>
            <w:r w:rsidRPr="001D3710">
              <w:rPr>
                <w:rFonts w:ascii="Times New Roman" w:eastAsia="Calibri" w:hAnsi="Times New Roman" w:cs="Times New Roman"/>
                <w:b/>
                <w:sz w:val="28"/>
                <w:szCs w:val="28"/>
              </w:rPr>
              <w:t>4</w:t>
            </w:r>
            <w:r w:rsidRPr="001D3710">
              <w:rPr>
                <w:rFonts w:ascii="Times New Roman" w:eastAsia="Calibri" w:hAnsi="Times New Roman" w:cs="Times New Roman"/>
                <w:b/>
                <w:sz w:val="28"/>
                <w:szCs w:val="28"/>
                <w:vertAlign w:val="superscript"/>
              </w:rPr>
              <w:t>th</w:t>
            </w:r>
            <w:r w:rsidRPr="001D3710">
              <w:rPr>
                <w:rFonts w:ascii="Times New Roman" w:eastAsia="Calibri" w:hAnsi="Times New Roman" w:cs="Times New Roman"/>
                <w:b/>
                <w:sz w:val="28"/>
                <w:szCs w:val="28"/>
              </w:rPr>
              <w:t xml:space="preserve"> March, 2024.</w:t>
            </w:r>
          </w:p>
          <w:p w:rsidR="00CC08DC" w:rsidRPr="00CC08DC" w:rsidRDefault="00CC08DC" w:rsidP="00CC08DC">
            <w:pPr>
              <w:autoSpaceDE w:val="0"/>
              <w:autoSpaceDN w:val="0"/>
              <w:adjustRightInd w:val="0"/>
              <w:jc w:val="both"/>
              <w:rPr>
                <w:rFonts w:ascii="Times New Roman" w:eastAsia="Calibri" w:hAnsi="Times New Roman" w:cs="Times New Roman"/>
                <w:sz w:val="28"/>
                <w:szCs w:val="28"/>
              </w:rPr>
            </w:pPr>
          </w:p>
        </w:tc>
      </w:tr>
    </w:tbl>
    <w:p w:rsidR="00CC08DC" w:rsidRPr="00CC08DC" w:rsidRDefault="00CC08DC" w:rsidP="00CC08DC">
      <w:pPr>
        <w:spacing w:after="0" w:line="240" w:lineRule="auto"/>
        <w:jc w:val="center"/>
        <w:rPr>
          <w:rFonts w:ascii="Calibri" w:eastAsia="Calibri" w:hAnsi="Calibri" w:cs="Times New Roman"/>
          <w:b/>
          <w:sz w:val="28"/>
          <w:szCs w:val="28"/>
          <w:lang w:val="en-GB"/>
        </w:rPr>
      </w:pPr>
    </w:p>
    <w:p w:rsidR="00B324B5" w:rsidRDefault="00B324B5" w:rsidP="00CC08DC">
      <w:pPr>
        <w:spacing w:after="0" w:line="240" w:lineRule="auto"/>
        <w:jc w:val="center"/>
        <w:rPr>
          <w:rFonts w:ascii="Times New Roman" w:eastAsia="Calibri" w:hAnsi="Times New Roman" w:cs="Times New Roman"/>
          <w:b/>
          <w:sz w:val="28"/>
          <w:szCs w:val="28"/>
          <w:lang w:val="en-GB"/>
        </w:rPr>
      </w:pPr>
    </w:p>
    <w:p w:rsidR="00B324B5" w:rsidRDefault="00B324B5" w:rsidP="00CC08DC">
      <w:pPr>
        <w:spacing w:after="0" w:line="240" w:lineRule="auto"/>
        <w:jc w:val="center"/>
        <w:rPr>
          <w:rFonts w:ascii="Times New Roman" w:eastAsia="Calibri" w:hAnsi="Times New Roman" w:cs="Times New Roman"/>
          <w:b/>
          <w:sz w:val="28"/>
          <w:szCs w:val="28"/>
          <w:lang w:val="en-GB"/>
        </w:rPr>
      </w:pPr>
    </w:p>
    <w:p w:rsidR="00CC08DC" w:rsidRPr="00CC08DC" w:rsidRDefault="00CC08DC" w:rsidP="00CC08DC">
      <w:pPr>
        <w:spacing w:after="0" w:line="240"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APPLICATION SHOULD BE ADDRESSED TO</w:t>
      </w:r>
    </w:p>
    <w:p w:rsidR="00CC08DC" w:rsidRPr="00CC08DC" w:rsidRDefault="00CC08DC" w:rsidP="00CC08DC">
      <w:pPr>
        <w:spacing w:after="0" w:line="240" w:lineRule="auto"/>
        <w:jc w:val="center"/>
        <w:rPr>
          <w:rFonts w:ascii="Times New Roman" w:eastAsia="Calibri" w:hAnsi="Times New Roman" w:cs="Times New Roman"/>
          <w:sz w:val="28"/>
          <w:szCs w:val="28"/>
          <w:lang w:val="en-GB"/>
        </w:rPr>
      </w:pPr>
    </w:p>
    <w:p w:rsidR="00CC08DC" w:rsidRPr="00CC08DC" w:rsidRDefault="00CC08DC" w:rsidP="00CC08DC">
      <w:pPr>
        <w:spacing w:after="0" w:line="240"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 xml:space="preserve">(Zain </w:t>
      </w:r>
      <w:proofErr w:type="spellStart"/>
      <w:r w:rsidRPr="00CC08DC">
        <w:rPr>
          <w:rFonts w:ascii="Times New Roman" w:eastAsia="Calibri" w:hAnsi="Times New Roman" w:cs="Times New Roman"/>
          <w:b/>
          <w:sz w:val="28"/>
          <w:szCs w:val="28"/>
          <w:lang w:val="en-GB"/>
        </w:rPr>
        <w:t>ul</w:t>
      </w:r>
      <w:proofErr w:type="spellEnd"/>
      <w:r w:rsidRPr="00CC08DC">
        <w:rPr>
          <w:rFonts w:ascii="Times New Roman" w:eastAsia="Calibri" w:hAnsi="Times New Roman" w:cs="Times New Roman"/>
          <w:b/>
          <w:sz w:val="28"/>
          <w:szCs w:val="28"/>
          <w:lang w:val="en-GB"/>
        </w:rPr>
        <w:t xml:space="preserve"> </w:t>
      </w:r>
      <w:proofErr w:type="spellStart"/>
      <w:r w:rsidRPr="00CC08DC">
        <w:rPr>
          <w:rFonts w:ascii="Times New Roman" w:eastAsia="Calibri" w:hAnsi="Times New Roman" w:cs="Times New Roman"/>
          <w:b/>
          <w:sz w:val="28"/>
          <w:szCs w:val="28"/>
          <w:lang w:val="en-GB"/>
        </w:rPr>
        <w:t>Abedin</w:t>
      </w:r>
      <w:proofErr w:type="spellEnd"/>
      <w:r w:rsidRPr="00CC08DC">
        <w:rPr>
          <w:rFonts w:ascii="Times New Roman" w:eastAsia="Calibri" w:hAnsi="Times New Roman" w:cs="Times New Roman"/>
          <w:b/>
          <w:sz w:val="28"/>
          <w:szCs w:val="28"/>
          <w:lang w:val="en-GB"/>
        </w:rPr>
        <w:t>)</w:t>
      </w:r>
    </w:p>
    <w:p w:rsidR="00CC08DC" w:rsidRPr="00CC08DC" w:rsidRDefault="00CC08DC" w:rsidP="00CC08DC">
      <w:pPr>
        <w:spacing w:after="0" w:line="240"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Joint Scientific Advisor (IL)</w:t>
      </w:r>
    </w:p>
    <w:p w:rsidR="00CC08DC" w:rsidRPr="00CC08DC" w:rsidRDefault="00CC08DC" w:rsidP="00CC08DC">
      <w:pPr>
        <w:spacing w:after="0" w:line="240"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Ministry of Science and Technology</w:t>
      </w:r>
    </w:p>
    <w:p w:rsidR="00CC08DC" w:rsidRPr="00CC08DC" w:rsidRDefault="00CC08DC" w:rsidP="00CC08DC">
      <w:pPr>
        <w:spacing w:after="0" w:line="240" w:lineRule="auto"/>
        <w:jc w:val="center"/>
        <w:rPr>
          <w:rFonts w:ascii="Times New Roman" w:eastAsia="Calibri" w:hAnsi="Times New Roman" w:cs="Times New Roman"/>
          <w:b/>
          <w:sz w:val="28"/>
          <w:szCs w:val="28"/>
          <w:lang w:val="en-GB"/>
        </w:rPr>
      </w:pPr>
      <w:r w:rsidRPr="00CC08DC">
        <w:rPr>
          <w:rFonts w:ascii="Times New Roman" w:eastAsia="Calibri" w:hAnsi="Times New Roman" w:cs="Times New Roman"/>
          <w:b/>
          <w:sz w:val="28"/>
          <w:szCs w:val="28"/>
          <w:lang w:val="en-GB"/>
        </w:rPr>
        <w:t>1-Constitutional Avenue, Sector G-5/2, Islamabad</w:t>
      </w:r>
    </w:p>
    <w:p w:rsidR="00CC08DC" w:rsidRPr="00CC08DC" w:rsidRDefault="00CC08DC" w:rsidP="00CC08DC">
      <w:pPr>
        <w:spacing w:after="0" w:line="240" w:lineRule="auto"/>
        <w:jc w:val="center"/>
        <w:rPr>
          <w:rFonts w:ascii="Times New Roman" w:eastAsia="Calibri" w:hAnsi="Times New Roman" w:cs="Times New Roman"/>
          <w:b/>
          <w:color w:val="333333"/>
          <w:sz w:val="28"/>
          <w:szCs w:val="28"/>
          <w:shd w:val="clear" w:color="auto" w:fill="FFFFFF"/>
          <w:lang w:val="en-GB"/>
        </w:rPr>
      </w:pPr>
      <w:r w:rsidRPr="00CC08DC">
        <w:rPr>
          <w:rFonts w:ascii="Times New Roman" w:eastAsia="Calibri" w:hAnsi="Times New Roman" w:cs="Times New Roman"/>
          <w:b/>
          <w:sz w:val="28"/>
          <w:szCs w:val="28"/>
          <w:lang w:val="en-GB"/>
        </w:rPr>
        <w:t xml:space="preserve">Contact No. +92-51-9204469, Fax 92-51-9205376 </w:t>
      </w:r>
    </w:p>
    <w:p w:rsidR="00CC08DC" w:rsidRPr="00CC08DC" w:rsidRDefault="00CC08DC" w:rsidP="00CC08DC">
      <w:pPr>
        <w:spacing w:after="0" w:line="240" w:lineRule="auto"/>
        <w:rPr>
          <w:rFonts w:ascii="Bookman Old Style" w:eastAsia="Calibri" w:hAnsi="Bookman Old Style" w:cs="Times New Roman"/>
          <w:sz w:val="24"/>
          <w:szCs w:val="24"/>
          <w:lang w:val="en-GB"/>
        </w:rPr>
      </w:pPr>
    </w:p>
    <w:p w:rsidR="00B35F88" w:rsidRDefault="005F6A8F"/>
    <w:sectPr w:rsidR="00B35F88" w:rsidSect="00006FFD">
      <w:pgSz w:w="11906" w:h="16838" w:code="9"/>
      <w:pgMar w:top="720" w:right="1008" w:bottom="36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3"/>
    <w:rsid w:val="00030473"/>
    <w:rsid w:val="001D3710"/>
    <w:rsid w:val="0029639C"/>
    <w:rsid w:val="0031306D"/>
    <w:rsid w:val="0049112E"/>
    <w:rsid w:val="005F6A8F"/>
    <w:rsid w:val="006E45BD"/>
    <w:rsid w:val="007C7E87"/>
    <w:rsid w:val="00B324B5"/>
    <w:rsid w:val="00CC08DC"/>
    <w:rsid w:val="00D8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90F24-103F-43A3-BC14-80D4B922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C08DC"/>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CC0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NITB</dc:creator>
  <cp:keywords/>
  <dc:description/>
  <cp:lastModifiedBy>NITB</cp:lastModifiedBy>
  <cp:revision>6</cp:revision>
  <dcterms:created xsi:type="dcterms:W3CDTF">2024-02-07T10:04:00Z</dcterms:created>
  <dcterms:modified xsi:type="dcterms:W3CDTF">2024-02-14T11:16:00Z</dcterms:modified>
</cp:coreProperties>
</file>